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2E80" w14:textId="1675DF00" w:rsidR="00853799" w:rsidRPr="0075407C" w:rsidRDefault="00853799" w:rsidP="00983F52">
      <w:pPr>
        <w:pStyle w:val="Kop1"/>
        <w:rPr>
          <w:sz w:val="24"/>
          <w:szCs w:val="24"/>
        </w:rPr>
      </w:pPr>
      <w:r>
        <w:t xml:space="preserve">Uitnodiging </w:t>
      </w:r>
      <w:r w:rsidR="009862DC">
        <w:t xml:space="preserve">online </w:t>
      </w:r>
      <w:r>
        <w:t>workshop kruidbeheersing</w:t>
      </w:r>
      <w:r w:rsidR="0066279E">
        <w:t xml:space="preserve"> in kleinfruit</w:t>
      </w:r>
      <w:r w:rsidR="00C63640">
        <w:t xml:space="preserve">                                </w:t>
      </w:r>
      <w:r>
        <w:t xml:space="preserve"> </w:t>
      </w:r>
      <w:r w:rsidRPr="009862DC">
        <w:rPr>
          <w:sz w:val="24"/>
          <w:szCs w:val="24"/>
        </w:rPr>
        <w:t xml:space="preserve">woensdag </w:t>
      </w:r>
      <w:r w:rsidRPr="0075407C">
        <w:rPr>
          <w:sz w:val="24"/>
          <w:szCs w:val="24"/>
        </w:rPr>
        <w:t>13/01/2020 / 16.</w:t>
      </w:r>
      <w:r w:rsidR="00983F52" w:rsidRPr="0075407C">
        <w:rPr>
          <w:sz w:val="24"/>
          <w:szCs w:val="24"/>
        </w:rPr>
        <w:t>25</w:t>
      </w:r>
      <w:r w:rsidRPr="0075407C">
        <w:rPr>
          <w:sz w:val="24"/>
          <w:szCs w:val="24"/>
        </w:rPr>
        <w:t>-18</w:t>
      </w:r>
      <w:r w:rsidR="00334EFD">
        <w:rPr>
          <w:sz w:val="24"/>
          <w:szCs w:val="24"/>
        </w:rPr>
        <w:t>.30</w:t>
      </w:r>
      <w:r w:rsidRPr="0075407C">
        <w:rPr>
          <w:sz w:val="24"/>
          <w:szCs w:val="24"/>
        </w:rPr>
        <w:t>h</w:t>
      </w:r>
    </w:p>
    <w:p w14:paraId="075D3511" w14:textId="1DC984B3" w:rsidR="00853799" w:rsidRDefault="00853799"/>
    <w:p w14:paraId="56F4915B" w14:textId="65479C3C" w:rsidR="00853799" w:rsidRDefault="00853799" w:rsidP="00B00683">
      <w:pPr>
        <w:jc w:val="both"/>
      </w:pPr>
      <w:r>
        <w:t xml:space="preserve">Graag nodigen proefcentrum fruiteelt (pcfruit vzw) en proefcentrum </w:t>
      </w:r>
      <w:proofErr w:type="spellStart"/>
      <w:r>
        <w:t>Pamel</w:t>
      </w:r>
      <w:proofErr w:type="spellEnd"/>
      <w:r>
        <w:t xml:space="preserve"> </w:t>
      </w:r>
      <w:r w:rsidR="009B76EB">
        <w:t xml:space="preserve">biologische en gangbare </w:t>
      </w:r>
      <w:proofErr w:type="spellStart"/>
      <w:r>
        <w:t>kleinfruittelers</w:t>
      </w:r>
      <w:proofErr w:type="spellEnd"/>
      <w:r>
        <w:t xml:space="preserve"> uit om samen aan de</w:t>
      </w:r>
      <w:r w:rsidR="00F127C0">
        <w:t xml:space="preserve"> online</w:t>
      </w:r>
      <w:r>
        <w:t xml:space="preserve"> tafel te zitten rond de mogelijkheden </w:t>
      </w:r>
      <w:r w:rsidR="008367E5">
        <w:t>van</w:t>
      </w:r>
      <w:r>
        <w:t xml:space="preserve"> kruidbeheersing</w:t>
      </w:r>
      <w:r w:rsidR="009B76EB">
        <w:t>, zowel de opties met mechaniek als met afdekmaterialen komen aan bod</w:t>
      </w:r>
      <w:r>
        <w:t xml:space="preserve">. </w:t>
      </w:r>
      <w:r w:rsidR="00983F52">
        <w:t>We sluiten af met een paar resultaten rond (neven)werking van biologische middelen in kleinfruit en toetsen graag af op welk onderzoek we volgend jaar verder inzetten</w:t>
      </w:r>
      <w:r w:rsidR="009B76EB">
        <w:t xml:space="preserve"> met biologische middelen</w:t>
      </w:r>
      <w:r w:rsidR="00983F52">
        <w:t xml:space="preserve">. </w:t>
      </w:r>
    </w:p>
    <w:p w14:paraId="02CCD563" w14:textId="6E9BA501" w:rsidR="00853799" w:rsidRDefault="00853799" w:rsidP="00B00683">
      <w:pPr>
        <w:pStyle w:val="Kop2"/>
        <w:jc w:val="both"/>
        <w:rPr>
          <w:b/>
          <w:bCs/>
        </w:rPr>
      </w:pPr>
      <w:r w:rsidRPr="008367E5">
        <w:rPr>
          <w:b/>
          <w:bCs/>
        </w:rPr>
        <w:t>Programma</w:t>
      </w:r>
    </w:p>
    <w:p w14:paraId="3C657043" w14:textId="5E91CEE0" w:rsidR="00853799" w:rsidRPr="00853799" w:rsidRDefault="00853799" w:rsidP="00B00683">
      <w:pPr>
        <w:pStyle w:val="Kop3"/>
        <w:ind w:firstLine="708"/>
        <w:jc w:val="both"/>
      </w:pPr>
      <w:r w:rsidRPr="00853799">
        <w:t>Welkom</w:t>
      </w:r>
    </w:p>
    <w:p w14:paraId="275014D7" w14:textId="7B22167C" w:rsidR="00983F52" w:rsidRDefault="00983F52" w:rsidP="00B00683">
      <w:pPr>
        <w:pStyle w:val="Kop3"/>
        <w:ind w:firstLine="708"/>
        <w:jc w:val="both"/>
      </w:pPr>
      <w:r>
        <w:t>Demo</w:t>
      </w:r>
      <w:r w:rsidR="00F127C0">
        <w:t>project</w:t>
      </w:r>
      <w:r>
        <w:t>: betaalbare m</w:t>
      </w:r>
      <w:r w:rsidR="00853799">
        <w:t>echanis</w:t>
      </w:r>
      <w:r>
        <w:t xml:space="preserve">atie in kleinfruit. </w:t>
      </w:r>
    </w:p>
    <w:p w14:paraId="2A4A0B5F" w14:textId="649F743F" w:rsidR="00853799" w:rsidRDefault="00983F52" w:rsidP="00B00683">
      <w:pPr>
        <w:jc w:val="both"/>
      </w:pPr>
      <w:r>
        <w:t xml:space="preserve">Wat is haalbaar en </w:t>
      </w:r>
      <w:r w:rsidR="00853799">
        <w:t xml:space="preserve">mogelijk? Welke snelheden en werkingen kunnen we verwachten </w:t>
      </w:r>
      <w:r>
        <w:t xml:space="preserve">? </w:t>
      </w:r>
      <w:r w:rsidR="008367E5">
        <w:t xml:space="preserve">Ervaringen na 1 jaar demo in pcfruit. </w:t>
      </w:r>
    </w:p>
    <w:p w14:paraId="00FB2E28" w14:textId="37B5C689" w:rsidR="00853799" w:rsidRDefault="00853799" w:rsidP="00B00683">
      <w:pPr>
        <w:pStyle w:val="Lijstalinea"/>
        <w:jc w:val="both"/>
        <w:rPr>
          <w:i/>
          <w:iCs/>
        </w:rPr>
      </w:pPr>
      <w:r>
        <w:rPr>
          <w:i/>
          <w:iCs/>
        </w:rPr>
        <w:t>Film pcfruit: Renske Petré</w:t>
      </w:r>
    </w:p>
    <w:p w14:paraId="2CB014AE" w14:textId="711F58B1" w:rsidR="00853799" w:rsidRPr="00983F52" w:rsidRDefault="00853799" w:rsidP="00B00683">
      <w:pPr>
        <w:ind w:firstLine="708"/>
        <w:jc w:val="both"/>
        <w:rPr>
          <w:i/>
          <w:iCs/>
        </w:rPr>
      </w:pPr>
      <w:r w:rsidRPr="00983F52">
        <w:rPr>
          <w:i/>
          <w:iCs/>
        </w:rPr>
        <w:t>Discussie mechaniek</w:t>
      </w:r>
    </w:p>
    <w:p w14:paraId="5C918886" w14:textId="41E2AB51" w:rsidR="00983F52" w:rsidRDefault="00983F52" w:rsidP="00B00683">
      <w:pPr>
        <w:pStyle w:val="Kop3"/>
        <w:ind w:firstLine="708"/>
        <w:jc w:val="both"/>
      </w:pPr>
      <w:r>
        <w:t>Afdekmaterialen</w:t>
      </w:r>
    </w:p>
    <w:p w14:paraId="5C3AE3DC" w14:textId="5D5F9A78" w:rsidR="00853799" w:rsidRPr="00853799" w:rsidRDefault="00853799" w:rsidP="00B00683">
      <w:pPr>
        <w:jc w:val="both"/>
      </w:pPr>
      <w:r w:rsidRPr="00853799">
        <w:t>In 2020 werden verschillende afdekmaterialen uitgetest om onkruidgroei te voorkomen in een containerteelt herfstframboos. Twee afdekmaterialen met een lage kostprijs en hoge efficiëntie in beeld</w:t>
      </w:r>
      <w:r w:rsidR="008367E5">
        <w:t xml:space="preserve"> in pcfruit. </w:t>
      </w:r>
    </w:p>
    <w:p w14:paraId="75A905B8" w14:textId="6A4D91E3" w:rsidR="00853799" w:rsidRDefault="00853799" w:rsidP="00B00683">
      <w:pPr>
        <w:pStyle w:val="Lijstalinea"/>
        <w:jc w:val="both"/>
        <w:rPr>
          <w:i/>
          <w:iCs/>
        </w:rPr>
      </w:pPr>
      <w:r>
        <w:rPr>
          <w:i/>
          <w:iCs/>
        </w:rPr>
        <w:t xml:space="preserve">Film pcfruit: Alexander </w:t>
      </w:r>
      <w:proofErr w:type="spellStart"/>
      <w:r>
        <w:rPr>
          <w:i/>
          <w:iCs/>
        </w:rPr>
        <w:t>Kerbush</w:t>
      </w:r>
      <w:proofErr w:type="spellEnd"/>
    </w:p>
    <w:p w14:paraId="2B4E8831" w14:textId="3BCEA3B0" w:rsidR="008367E5" w:rsidRDefault="008367E5" w:rsidP="00B00683">
      <w:pPr>
        <w:jc w:val="both"/>
      </w:pPr>
      <w:r w:rsidRPr="008367E5">
        <w:t xml:space="preserve">Overzicht van een aantal alternatieven voor mechanische onkruidbeheersing in biologisch kleinfruit. </w:t>
      </w:r>
    </w:p>
    <w:p w14:paraId="016A6697" w14:textId="34003212" w:rsidR="008367E5" w:rsidRPr="008367E5" w:rsidRDefault="008367E5" w:rsidP="00B00683">
      <w:pPr>
        <w:jc w:val="both"/>
        <w:rPr>
          <w:i/>
          <w:iCs/>
        </w:rPr>
      </w:pPr>
      <w:r>
        <w:tab/>
      </w:r>
      <w:r>
        <w:rPr>
          <w:i/>
          <w:iCs/>
        </w:rPr>
        <w:t xml:space="preserve">Overzicht proefcentrum </w:t>
      </w:r>
      <w:proofErr w:type="spellStart"/>
      <w:r>
        <w:rPr>
          <w:i/>
          <w:iCs/>
        </w:rPr>
        <w:t>Pamel</w:t>
      </w:r>
      <w:proofErr w:type="spellEnd"/>
      <w:r>
        <w:rPr>
          <w:i/>
          <w:iCs/>
        </w:rPr>
        <w:t xml:space="preserve">: Sam </w:t>
      </w:r>
      <w:proofErr w:type="spellStart"/>
      <w:r>
        <w:rPr>
          <w:i/>
          <w:iCs/>
        </w:rPr>
        <w:t>Neefs</w:t>
      </w:r>
      <w:proofErr w:type="spellEnd"/>
    </w:p>
    <w:p w14:paraId="52A5ED19" w14:textId="21185721" w:rsidR="00853799" w:rsidRPr="008367E5" w:rsidRDefault="00853799" w:rsidP="00B00683">
      <w:pPr>
        <w:ind w:firstLine="708"/>
        <w:jc w:val="both"/>
        <w:rPr>
          <w:i/>
          <w:iCs/>
        </w:rPr>
      </w:pPr>
      <w:r w:rsidRPr="008367E5">
        <w:rPr>
          <w:i/>
          <w:iCs/>
        </w:rPr>
        <w:t>Discussie afdekmaterialen</w:t>
      </w:r>
    </w:p>
    <w:p w14:paraId="3DD35F56" w14:textId="508686A2" w:rsidR="00853799" w:rsidRDefault="00983F52" w:rsidP="00B00683">
      <w:pPr>
        <w:pStyle w:val="Kop3"/>
        <w:ind w:firstLine="708"/>
        <w:jc w:val="both"/>
      </w:pPr>
      <w:r>
        <w:t>CCBT: (neven)werking van biologische gewasbeschermingsmiddelen in kleinfruit</w:t>
      </w:r>
    </w:p>
    <w:p w14:paraId="385FB3D5" w14:textId="5BE9C57C" w:rsidR="00983F52" w:rsidRDefault="00983F52" w:rsidP="00B00683">
      <w:pPr>
        <w:jc w:val="both"/>
      </w:pPr>
      <w:r>
        <w:t>Resultaten 2020 witziekte stekelbes</w:t>
      </w:r>
    </w:p>
    <w:p w14:paraId="01E80BD6" w14:textId="233412E0" w:rsidR="00983F52" w:rsidRDefault="00983F52" w:rsidP="00B00683">
      <w:pPr>
        <w:jc w:val="both"/>
      </w:pPr>
      <w:r>
        <w:t>Resultaten 2020 nevenwerking van biologische middelen in aardbei</w:t>
      </w:r>
    </w:p>
    <w:p w14:paraId="204B4A27" w14:textId="047DF138" w:rsidR="00983F52" w:rsidRDefault="00983F52" w:rsidP="00B00683">
      <w:pPr>
        <w:jc w:val="both"/>
      </w:pPr>
      <w:r>
        <w:t>Vraagstelling: welke focus voor onderzoek in 2021</w:t>
      </w:r>
      <w:r w:rsidR="008367E5">
        <w:t>?</w:t>
      </w:r>
    </w:p>
    <w:p w14:paraId="320087EF" w14:textId="77777777" w:rsidR="00983F52" w:rsidRDefault="00983F52" w:rsidP="00B00683">
      <w:pPr>
        <w:jc w:val="both"/>
      </w:pPr>
    </w:p>
    <w:p w14:paraId="4CF9981D" w14:textId="0B34577F" w:rsidR="00853799" w:rsidRDefault="00853799" w:rsidP="00B00683">
      <w:pPr>
        <w:jc w:val="both"/>
      </w:pPr>
      <w:r>
        <w:t>Welkom woensdag 13/01/2020 om 16.</w:t>
      </w:r>
      <w:r w:rsidR="00145F55">
        <w:t>25</w:t>
      </w:r>
      <w:r>
        <w:t xml:space="preserve"> tot 18</w:t>
      </w:r>
      <w:r w:rsidR="00334EFD">
        <w:t>.30</w:t>
      </w:r>
      <w:r>
        <w:t>h</w:t>
      </w:r>
      <w:r w:rsidR="00983F52">
        <w:t>, i</w:t>
      </w:r>
      <w:r>
        <w:t xml:space="preserve">nschrijven bij </w:t>
      </w:r>
      <w:hyperlink r:id="rId5" w:history="1">
        <w:r w:rsidRPr="008F1FF3">
          <w:rPr>
            <w:rStyle w:val="Hyperlink"/>
          </w:rPr>
          <w:t>renske.petre@pcfruit.be</w:t>
        </w:r>
      </w:hyperlink>
      <w:r w:rsidR="00145F55">
        <w:t xml:space="preserve"> tot </w:t>
      </w:r>
      <w:r w:rsidR="009B76EB">
        <w:t>woensdag</w:t>
      </w:r>
      <w:r w:rsidR="00145F55">
        <w:t xml:space="preserve"> </w:t>
      </w:r>
      <w:r w:rsidR="009B76EB">
        <w:t>13h</w:t>
      </w:r>
      <w:r w:rsidR="00145F55">
        <w:t xml:space="preserve">. </w:t>
      </w:r>
      <w:r>
        <w:t xml:space="preserve">Nadien ontvang je een inschrijvingslink via </w:t>
      </w:r>
      <w:proofErr w:type="spellStart"/>
      <w:r>
        <w:t>microsoft</w:t>
      </w:r>
      <w:proofErr w:type="spellEnd"/>
      <w:r>
        <w:t xml:space="preserve"> teams. </w:t>
      </w:r>
    </w:p>
    <w:p w14:paraId="647755AF" w14:textId="77777777" w:rsidR="00983F52" w:rsidRDefault="00983F52" w:rsidP="00B00683">
      <w:pPr>
        <w:jc w:val="both"/>
      </w:pPr>
    </w:p>
    <w:p w14:paraId="3C4654A9" w14:textId="2BEECFF0" w:rsidR="00853799" w:rsidRDefault="0075407C" w:rsidP="00B00683">
      <w:pPr>
        <w:jc w:val="both"/>
      </w:pPr>
      <w:r>
        <w:t xml:space="preserve">Proefcentrum fruiteelt en Proefcentrum </w:t>
      </w:r>
      <w:proofErr w:type="spellStart"/>
      <w:r>
        <w:t>Pamel</w:t>
      </w:r>
      <w:proofErr w:type="spellEnd"/>
    </w:p>
    <w:tbl>
      <w:tblPr>
        <w:tblW w:w="0" w:type="auto"/>
        <w:tblCellSpacing w:w="18" w:type="dxa"/>
        <w:tblBorders>
          <w:top w:val="single" w:sz="8" w:space="0" w:color="185E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  <w:gridCol w:w="3485"/>
      </w:tblGrid>
      <w:tr w:rsidR="0075407C" w14:paraId="397EC511" w14:textId="77777777" w:rsidTr="00C63640">
        <w:trPr>
          <w:tblCellSpacing w:w="18" w:type="dxa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A79E0" w14:textId="29664E61" w:rsidR="00853799" w:rsidRPr="0075407C" w:rsidRDefault="0075407C" w:rsidP="0075407C">
            <w:pPr>
              <w:rPr>
                <w:lang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D5F2D5" wp14:editId="77BA1B4D">
                  <wp:simplePos x="0" y="0"/>
                  <wp:positionH relativeFrom="column">
                    <wp:posOffset>2910205</wp:posOffset>
                  </wp:positionH>
                  <wp:positionV relativeFrom="paragraph">
                    <wp:posOffset>52070</wp:posOffset>
                  </wp:positionV>
                  <wp:extent cx="913130" cy="497840"/>
                  <wp:effectExtent l="0" t="0" r="1270" b="0"/>
                  <wp:wrapTight wrapText="bothSides">
                    <wp:wrapPolygon edited="0">
                      <wp:start x="0" y="0"/>
                      <wp:lineTo x="0" y="20663"/>
                      <wp:lineTo x="21179" y="20663"/>
                      <wp:lineTo x="21179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407C">
              <w:rPr>
                <w:noProof/>
                <w:lang w:eastAsia="nl-BE"/>
              </w:rPr>
              <w:drawing>
                <wp:inline distT="0" distB="0" distL="0" distR="0" wp14:anchorId="04696CED" wp14:editId="65869B4C">
                  <wp:extent cx="1176867" cy="544815"/>
                  <wp:effectExtent l="0" t="0" r="4445" b="0"/>
                  <wp:docPr id="5" name="Picture 8" descr="Logo PC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Logo PC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562" cy="554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D29CDC6" wp14:editId="1A5F3BD5">
                  <wp:extent cx="1115483" cy="573925"/>
                  <wp:effectExtent l="0" t="0" r="889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21" cy="58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24146" w14:textId="3BFB53A3" w:rsidR="00853799" w:rsidRDefault="0075407C">
            <w:pPr>
              <w:spacing w:line="276" w:lineRule="auto"/>
              <w:rPr>
                <w:color w:val="185E33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E08F7A" wp14:editId="183A426C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165735</wp:posOffset>
                  </wp:positionV>
                  <wp:extent cx="2037080" cy="467360"/>
                  <wp:effectExtent l="0" t="0" r="1270" b="8890"/>
                  <wp:wrapThrough wrapText="bothSides">
                    <wp:wrapPolygon edited="0">
                      <wp:start x="0" y="0"/>
                      <wp:lineTo x="0" y="21130"/>
                      <wp:lineTo x="21411" y="21130"/>
                      <wp:lineTo x="21411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799">
              <w:rPr>
                <w:lang w:eastAsia="nl-BE"/>
              </w:rPr>
              <w:t>                </w:t>
            </w:r>
          </w:p>
        </w:tc>
      </w:tr>
    </w:tbl>
    <w:p w14:paraId="305EC0F5" w14:textId="590BE346" w:rsidR="00983F52" w:rsidRPr="00853799" w:rsidRDefault="00983F52" w:rsidP="00C63640"/>
    <w:sectPr w:rsidR="00983F52" w:rsidRPr="00853799" w:rsidSect="0075407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27566"/>
    <w:multiLevelType w:val="hybridMultilevel"/>
    <w:tmpl w:val="C77C7E08"/>
    <w:lvl w:ilvl="0" w:tplc="35D811C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99"/>
    <w:rsid w:val="000F5B4A"/>
    <w:rsid w:val="00145F55"/>
    <w:rsid w:val="00334EFD"/>
    <w:rsid w:val="006208FF"/>
    <w:rsid w:val="0066279E"/>
    <w:rsid w:val="0075407C"/>
    <w:rsid w:val="008367E5"/>
    <w:rsid w:val="00853799"/>
    <w:rsid w:val="00983F52"/>
    <w:rsid w:val="009862DC"/>
    <w:rsid w:val="009B76EB"/>
    <w:rsid w:val="00B00683"/>
    <w:rsid w:val="00C63640"/>
    <w:rsid w:val="00F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F8A5"/>
  <w15:chartTrackingRefBased/>
  <w15:docId w15:val="{6767CC3B-D86B-4BA9-A6F0-A3EEBB5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3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3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37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537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3799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983F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83F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983F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enske.petre@pcfrui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Petré</dc:creator>
  <cp:keywords/>
  <dc:description/>
  <cp:lastModifiedBy>Tessa De Baets</cp:lastModifiedBy>
  <cp:revision>2</cp:revision>
  <cp:lastPrinted>2020-12-17T11:23:00Z</cp:lastPrinted>
  <dcterms:created xsi:type="dcterms:W3CDTF">2021-01-11T12:41:00Z</dcterms:created>
  <dcterms:modified xsi:type="dcterms:W3CDTF">2021-01-11T12:41:00Z</dcterms:modified>
</cp:coreProperties>
</file>